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E2E9" w14:textId="77777777" w:rsidR="00535BD5" w:rsidRPr="00535BD5" w:rsidRDefault="00535BD5" w:rsidP="00535BD5">
      <w:pPr>
        <w:tabs>
          <w:tab w:val="left" w:pos="720"/>
        </w:tabs>
        <w:spacing w:line="360" w:lineRule="auto"/>
        <w:rPr>
          <w:b/>
          <w:sz w:val="28"/>
          <w:szCs w:val="28"/>
        </w:rPr>
      </w:pPr>
    </w:p>
    <w:p w14:paraId="13029DBA" w14:textId="43856F76" w:rsidR="00260D9D" w:rsidRDefault="00BE5A73" w:rsidP="00BE5A73">
      <w:pPr>
        <w:spacing w:line="276" w:lineRule="auto"/>
        <w:jc w:val="center"/>
        <w:rPr>
          <w:rFonts w:eastAsiaTheme="minorHAnsi"/>
          <w:b/>
          <w:bCs/>
          <w:lang w:val="en-US"/>
        </w:rPr>
      </w:pPr>
      <w:r w:rsidRPr="00BE5A73">
        <w:rPr>
          <w:rFonts w:eastAsiaTheme="minorHAnsi"/>
          <w:b/>
          <w:bCs/>
          <w:lang w:val="en-US"/>
        </w:rPr>
        <w:t xml:space="preserve">Cerere </w:t>
      </w:r>
      <w:r w:rsidR="00260D9D">
        <w:rPr>
          <w:rStyle w:val="EndnoteReference"/>
          <w:rFonts w:eastAsiaTheme="minorHAnsi"/>
          <w:b/>
          <w:bCs/>
          <w:lang w:val="en-US"/>
        </w:rPr>
        <w:endnoteReference w:id="1"/>
      </w:r>
      <w:r w:rsidRPr="00BE5A73">
        <w:rPr>
          <w:rFonts w:eastAsiaTheme="minorHAnsi"/>
          <w:b/>
          <w:bCs/>
          <w:lang w:val="en-US"/>
        </w:rPr>
        <w:t xml:space="preserve">de solicitare </w:t>
      </w:r>
    </w:p>
    <w:p w14:paraId="6D392ABE" w14:textId="77777777" w:rsidR="00260D9D" w:rsidRDefault="00BE5A73" w:rsidP="00260D9D">
      <w:pPr>
        <w:spacing w:line="276" w:lineRule="auto"/>
        <w:jc w:val="center"/>
        <w:rPr>
          <w:rFonts w:eastAsiaTheme="minorHAnsi"/>
          <w:b/>
          <w:bCs/>
          <w:lang w:val="en-US"/>
        </w:rPr>
      </w:pPr>
      <w:r w:rsidRPr="00BE5A73">
        <w:rPr>
          <w:rFonts w:eastAsiaTheme="minorHAnsi"/>
          <w:b/>
          <w:bCs/>
          <w:lang w:val="en-US"/>
        </w:rPr>
        <w:t xml:space="preserve">acordare facilități fiscale la plata impozitului pentru clădirile la care s-au efectuat </w:t>
      </w:r>
    </w:p>
    <w:p w14:paraId="682C696D" w14:textId="77777777" w:rsidR="00260D9D" w:rsidRDefault="00BE5A73" w:rsidP="00260D9D">
      <w:pPr>
        <w:spacing w:line="276" w:lineRule="auto"/>
        <w:jc w:val="center"/>
        <w:rPr>
          <w:rFonts w:eastAsiaTheme="minorHAnsi"/>
          <w:b/>
          <w:bCs/>
          <w:i/>
          <w:iCs/>
          <w:lang w:val="en-US"/>
        </w:rPr>
      </w:pPr>
      <w:r w:rsidRPr="00BE5A73">
        <w:rPr>
          <w:rFonts w:eastAsiaTheme="minorHAnsi"/>
          <w:b/>
          <w:bCs/>
          <w:lang w:val="en-US"/>
        </w:rPr>
        <w:t>lucrări de interv</w:t>
      </w:r>
      <w:r>
        <w:rPr>
          <w:rFonts w:eastAsiaTheme="minorHAnsi"/>
          <w:b/>
          <w:bCs/>
          <w:lang w:val="en-US"/>
        </w:rPr>
        <w:t>e</w:t>
      </w:r>
      <w:r w:rsidRPr="00BE5A73">
        <w:rPr>
          <w:rFonts w:eastAsiaTheme="minorHAnsi"/>
          <w:b/>
          <w:bCs/>
          <w:lang w:val="en-US"/>
        </w:rPr>
        <w:t xml:space="preserve">nție în baza </w:t>
      </w:r>
      <w:r w:rsidRPr="00BE5A73">
        <w:rPr>
          <w:rFonts w:eastAsiaTheme="minorHAnsi"/>
          <w:b/>
          <w:bCs/>
          <w:i/>
          <w:iCs/>
          <w:lang w:val="en-US"/>
        </w:rPr>
        <w:t xml:space="preserve">Legii nr.153/2011 privind măsuri de creștere a </w:t>
      </w:r>
    </w:p>
    <w:p w14:paraId="0AB17902" w14:textId="45299B02" w:rsidR="00BE5A73" w:rsidRPr="00BE5A73" w:rsidRDefault="00BE5A73" w:rsidP="00260D9D">
      <w:pPr>
        <w:spacing w:line="276" w:lineRule="auto"/>
        <w:jc w:val="center"/>
        <w:rPr>
          <w:rFonts w:eastAsiaTheme="minorHAnsi"/>
          <w:b/>
          <w:bCs/>
          <w:lang w:val="en-US"/>
        </w:rPr>
      </w:pPr>
      <w:r w:rsidRPr="00BE5A73">
        <w:rPr>
          <w:rFonts w:eastAsiaTheme="minorHAnsi"/>
          <w:b/>
          <w:bCs/>
          <w:i/>
          <w:iCs/>
          <w:lang w:val="en-US"/>
        </w:rPr>
        <w:t>calității arhitectural-ambientale a clădirilor</w:t>
      </w:r>
    </w:p>
    <w:p w14:paraId="557BFB6C" w14:textId="77777777" w:rsidR="00BE5A73" w:rsidRPr="00BE5A73" w:rsidRDefault="00BE5A73" w:rsidP="00BE5A73">
      <w:pPr>
        <w:spacing w:after="200" w:line="276" w:lineRule="auto"/>
        <w:rPr>
          <w:rFonts w:eastAsiaTheme="minorHAnsi"/>
          <w:b/>
          <w:bCs/>
          <w:sz w:val="22"/>
          <w:szCs w:val="22"/>
          <w:lang w:val="en-US"/>
        </w:rPr>
      </w:pPr>
    </w:p>
    <w:p w14:paraId="106932D5" w14:textId="1D55B408" w:rsidR="00BE5A73" w:rsidRPr="00BE5A73" w:rsidRDefault="00BE5A73" w:rsidP="00BE5A73">
      <w:pPr>
        <w:spacing w:after="200" w:line="276" w:lineRule="auto"/>
        <w:ind w:firstLine="720"/>
        <w:jc w:val="both"/>
        <w:rPr>
          <w:rFonts w:eastAsiaTheme="minorHAnsi"/>
          <w:sz w:val="22"/>
          <w:szCs w:val="22"/>
          <w:lang w:val="en-US"/>
        </w:rPr>
      </w:pPr>
      <w:r w:rsidRPr="00BE5A73">
        <w:rPr>
          <w:rFonts w:eastAsiaTheme="minorHAnsi"/>
          <w:sz w:val="22"/>
          <w:szCs w:val="22"/>
          <w:lang w:val="en-US"/>
        </w:rPr>
        <w:t xml:space="preserve">Subsemnatul/a___________________________,în calitare de </w:t>
      </w:r>
      <w:r w:rsidR="00DD763D">
        <w:rPr>
          <w:rStyle w:val="EndnoteReference"/>
          <w:rFonts w:eastAsiaTheme="minorHAnsi"/>
          <w:sz w:val="22"/>
          <w:szCs w:val="22"/>
          <w:lang w:val="en-US"/>
        </w:rPr>
        <w:endnoteReference w:id="2"/>
      </w:r>
      <w:r w:rsidRPr="00BE5A73">
        <w:rPr>
          <w:rFonts w:eastAsiaTheme="minorHAnsi"/>
          <w:sz w:val="22"/>
          <w:szCs w:val="22"/>
          <w:lang w:val="en-US"/>
        </w:rPr>
        <w:t>______________________</w:t>
      </w:r>
      <w:r w:rsidR="00DD763D">
        <w:rPr>
          <w:rFonts w:eastAsiaTheme="minorHAnsi"/>
          <w:sz w:val="22"/>
          <w:szCs w:val="22"/>
          <w:lang w:val="en-US"/>
        </w:rPr>
        <w:t xml:space="preserve">_____ </w:t>
      </w:r>
      <w:r w:rsidRPr="00BE5A73">
        <w:rPr>
          <w:rFonts w:eastAsiaTheme="minorHAnsi"/>
          <w:sz w:val="22"/>
          <w:szCs w:val="22"/>
          <w:lang w:val="en-US"/>
        </w:rPr>
        <w:t>al imobilului situat în strada ______________________________, în conformitate cu Anexa nr. 2 la H</w:t>
      </w:r>
      <w:r w:rsidR="00535BD5">
        <w:rPr>
          <w:rFonts w:eastAsiaTheme="minorHAnsi"/>
          <w:sz w:val="22"/>
          <w:szCs w:val="22"/>
          <w:lang w:val="en-US"/>
        </w:rPr>
        <w:t>.</w:t>
      </w:r>
      <w:r w:rsidRPr="00BE5A73">
        <w:rPr>
          <w:rFonts w:eastAsiaTheme="minorHAnsi"/>
          <w:sz w:val="22"/>
          <w:szCs w:val="22"/>
          <w:lang w:val="en-US"/>
        </w:rPr>
        <w:t>C</w:t>
      </w:r>
      <w:r w:rsidR="00535BD5">
        <w:rPr>
          <w:rFonts w:eastAsiaTheme="minorHAnsi"/>
          <w:sz w:val="22"/>
          <w:szCs w:val="22"/>
          <w:lang w:val="en-US"/>
        </w:rPr>
        <w:t>.</w:t>
      </w:r>
      <w:r w:rsidRPr="00BE5A73">
        <w:rPr>
          <w:rFonts w:eastAsiaTheme="minorHAnsi"/>
          <w:sz w:val="22"/>
          <w:szCs w:val="22"/>
          <w:lang w:val="en-US"/>
        </w:rPr>
        <w:t>L</w:t>
      </w:r>
      <w:r w:rsidR="00535BD5">
        <w:rPr>
          <w:rFonts w:eastAsiaTheme="minorHAnsi"/>
          <w:sz w:val="22"/>
          <w:szCs w:val="22"/>
          <w:lang w:val="en-US"/>
        </w:rPr>
        <w:t>.</w:t>
      </w:r>
      <w:r w:rsidRPr="00BE5A73">
        <w:rPr>
          <w:rFonts w:eastAsiaTheme="minorHAnsi"/>
          <w:sz w:val="22"/>
          <w:szCs w:val="22"/>
          <w:lang w:val="en-US"/>
        </w:rPr>
        <w:t xml:space="preserve"> </w:t>
      </w:r>
      <w:bookmarkStart w:id="0" w:name="_Hlk112147299"/>
      <w:r w:rsidR="00535BD5">
        <w:rPr>
          <w:rFonts w:eastAsiaTheme="minorHAnsi"/>
          <w:sz w:val="22"/>
          <w:szCs w:val="22"/>
          <w:lang w:val="en-US"/>
        </w:rPr>
        <w:t>nr.</w:t>
      </w:r>
      <w:r w:rsidR="00F95ACE">
        <w:rPr>
          <w:rFonts w:eastAsiaTheme="minorHAnsi"/>
          <w:sz w:val="22"/>
          <w:szCs w:val="22"/>
          <w:lang w:val="en-US"/>
        </w:rPr>
        <w:t>____</w:t>
      </w:r>
      <w:r w:rsidR="00535BD5">
        <w:rPr>
          <w:rFonts w:eastAsiaTheme="minorHAnsi"/>
          <w:sz w:val="22"/>
          <w:szCs w:val="22"/>
          <w:lang w:val="en-US"/>
        </w:rPr>
        <w:t>/</w:t>
      </w:r>
      <w:r w:rsidR="00F95ACE">
        <w:rPr>
          <w:rFonts w:eastAsiaTheme="minorHAnsi"/>
          <w:sz w:val="22"/>
          <w:szCs w:val="22"/>
          <w:lang w:val="en-US"/>
        </w:rPr>
        <w:t>__________</w:t>
      </w:r>
      <w:r w:rsidRPr="00BE5A73">
        <w:rPr>
          <w:rFonts w:eastAsiaTheme="minorHAnsi"/>
          <w:sz w:val="22"/>
          <w:szCs w:val="22"/>
          <w:lang w:val="en-US"/>
        </w:rPr>
        <w:t xml:space="preserve"> privind stabilirea impozitelor și taxelor locale în Municipiul Timișoara </w:t>
      </w:r>
      <w:r w:rsidR="00535BD5" w:rsidRPr="00BE5A73">
        <w:rPr>
          <w:rFonts w:eastAsiaTheme="minorHAnsi"/>
          <w:sz w:val="22"/>
          <w:szCs w:val="22"/>
          <w:lang w:val="en-US"/>
        </w:rPr>
        <w:t xml:space="preserve">pentru anul </w:t>
      </w:r>
      <w:bookmarkEnd w:id="0"/>
      <w:r w:rsidR="00F95ACE">
        <w:rPr>
          <w:rFonts w:eastAsiaTheme="minorHAnsi"/>
          <w:sz w:val="22"/>
          <w:szCs w:val="22"/>
          <w:lang w:val="en-US"/>
        </w:rPr>
        <w:t>2024</w:t>
      </w:r>
      <w:r w:rsidR="00535BD5">
        <w:rPr>
          <w:rFonts w:eastAsiaTheme="minorHAnsi"/>
          <w:sz w:val="22"/>
          <w:szCs w:val="22"/>
          <w:lang w:val="en-US"/>
        </w:rPr>
        <w:t>,</w:t>
      </w:r>
      <w:r w:rsidR="00535BD5" w:rsidRPr="00BE5A73">
        <w:rPr>
          <w:rFonts w:eastAsiaTheme="minorHAnsi"/>
          <w:sz w:val="22"/>
          <w:szCs w:val="22"/>
          <w:lang w:val="en-US"/>
        </w:rPr>
        <w:t xml:space="preserve"> </w:t>
      </w:r>
      <w:r w:rsidRPr="00BE5A73">
        <w:rPr>
          <w:rFonts w:eastAsiaTheme="minorHAnsi"/>
          <w:sz w:val="22"/>
          <w:szCs w:val="22"/>
          <w:lang w:val="en-US"/>
        </w:rPr>
        <w:t>vă înaintăm următoarele documente:</w:t>
      </w:r>
    </w:p>
    <w:p w14:paraId="10D53DC8" w14:textId="33F81CE1" w:rsidR="00BE5A73" w:rsidRPr="00BE5A73" w:rsidRDefault="00BE5A73" w:rsidP="00BE5A73">
      <w:pPr>
        <w:spacing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asciiTheme="minorHAnsi" w:eastAsiaTheme="minorHAnsi" w:hAnsiTheme="minorHAnsi" w:cstheme="minorHAnsi"/>
        </w:rPr>
        <w:t xml:space="preserve">  </w:t>
      </w:r>
      <w:r w:rsidRPr="00BE5A73">
        <w:rPr>
          <w:rFonts w:eastAsiaTheme="minorHAnsi"/>
          <w:sz w:val="22"/>
          <w:szCs w:val="22"/>
        </w:rPr>
        <w:t>Copie buletin/carte de identitate a solicitantului  în cazul persoanelor fizice / copie certificat de înregistrare fiscală în cazul persoanelor juridice</w:t>
      </w:r>
      <w:r w:rsidR="003140F9" w:rsidRPr="003140F9">
        <w:t xml:space="preserve"> </w:t>
      </w:r>
      <w:r w:rsidR="003140F9" w:rsidRPr="003140F9">
        <w:rPr>
          <w:rFonts w:eastAsiaTheme="minorHAnsi"/>
          <w:sz w:val="22"/>
          <w:szCs w:val="22"/>
        </w:rPr>
        <w:t>și declarație privind acordul referitor la prelucrarea datelor cu caracter personal; Pentru cazurile excepționale, în care proprietarii refuză depunerea cărții de identitate, se va depune o listă care va cuprinde toți proprietarii din imobil, semnată de către reprezentantul legal al asociației de proprietari/ semnată de către toți proprietarii din imobil, după caz.</w:t>
      </w:r>
    </w:p>
    <w:p w14:paraId="5FAFD787" w14:textId="77777777" w:rsidR="00BE5A73" w:rsidRPr="00BE5A73" w:rsidRDefault="00BE5A73" w:rsidP="00BE5A73">
      <w:pPr>
        <w:spacing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asciiTheme="minorHAnsi" w:eastAsiaTheme="minorHAnsi" w:hAnsiTheme="minorHAnsi" w:cstheme="minorHAnsi"/>
        </w:rPr>
        <w:t xml:space="preserve">  </w:t>
      </w:r>
      <w:r w:rsidRPr="00BE5A73">
        <w:rPr>
          <w:rFonts w:eastAsiaTheme="minorHAnsi"/>
          <w:sz w:val="22"/>
          <w:szCs w:val="22"/>
        </w:rPr>
        <w:t xml:space="preserve">Dovada proprietății asupra clădirii respectiv </w:t>
      </w:r>
      <w:r w:rsidRPr="00BE5A73">
        <w:rPr>
          <w:rFonts w:eastAsiaTheme="minorHAnsi"/>
          <w:i/>
          <w:iCs/>
          <w:sz w:val="22"/>
          <w:szCs w:val="22"/>
        </w:rPr>
        <w:t>extras de carte funciară</w:t>
      </w:r>
      <w:r w:rsidRPr="00BE5A73">
        <w:rPr>
          <w:rFonts w:eastAsiaTheme="minorHAnsi"/>
          <w:sz w:val="22"/>
          <w:szCs w:val="22"/>
        </w:rPr>
        <w:t xml:space="preserve"> </w:t>
      </w:r>
      <w:r w:rsidRPr="00BE5A73">
        <w:rPr>
          <w:rFonts w:eastAsiaTheme="minorHAnsi"/>
          <w:sz w:val="22"/>
          <w:szCs w:val="22"/>
          <w:vertAlign w:val="superscript"/>
        </w:rPr>
        <w:endnoteReference w:id="3"/>
      </w:r>
      <w:r w:rsidRPr="00BE5A73">
        <w:rPr>
          <w:rFonts w:eastAsiaTheme="minorHAnsi"/>
          <w:sz w:val="22"/>
          <w:szCs w:val="22"/>
        </w:rPr>
        <w:t xml:space="preserve">nu mai vechi de 30 de zile.  </w:t>
      </w:r>
    </w:p>
    <w:p w14:paraId="77EC46E2" w14:textId="77777777" w:rsidR="00BE5A73" w:rsidRPr="00BE5A73" w:rsidRDefault="00BE5A73" w:rsidP="00BE5A73">
      <w:pPr>
        <w:spacing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eastAsiaTheme="minorHAnsi"/>
          <w:sz w:val="22"/>
          <w:szCs w:val="22"/>
        </w:rPr>
        <w:t xml:space="preserve">  Nota tehnică de constatare în care sunt prevăzute măsurile de intervenţie pentru reabilitare, întocmită conform conținutului-cadru prevăzut în anexa nr.2 la Legea nr.153/2011 actualizată;</w:t>
      </w:r>
    </w:p>
    <w:p w14:paraId="3E683B12" w14:textId="6625ACDA" w:rsidR="00BE5A73" w:rsidRPr="00BE5A73" w:rsidRDefault="00BE5A73" w:rsidP="00BE5A73">
      <w:pPr>
        <w:spacing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eastAsiaTheme="minorHAnsi"/>
          <w:sz w:val="22"/>
          <w:szCs w:val="22"/>
        </w:rPr>
        <w:t xml:space="preserve"> </w:t>
      </w:r>
      <w:r w:rsidR="003140F9" w:rsidRPr="003140F9">
        <w:rPr>
          <w:rFonts w:eastAsiaTheme="minorHAnsi"/>
          <w:sz w:val="22"/>
          <w:szCs w:val="22"/>
        </w:rPr>
        <w:t>Autorizația de construire pentru executarea lucrărilor de intervenție, emisă în condițiile Legii nr. 50/1991 republicată și actualizată, sau, în cazul intervențiilor efectuate în conformitate cu art. 11, alin. (4) al Legii nr. 50/1991 fără autorizație de construire, copie acord scris și aviz favorabil al Direcției Județene pentru Cultură Timiș</w:t>
      </w:r>
      <w:r w:rsidR="003140F9">
        <w:rPr>
          <w:rFonts w:eastAsiaTheme="minorHAnsi"/>
          <w:sz w:val="22"/>
          <w:szCs w:val="22"/>
        </w:rPr>
        <w:t>,</w:t>
      </w:r>
      <w:r w:rsidR="00EB5C27" w:rsidRPr="00EB5C27">
        <w:rPr>
          <w:rFonts w:eastAsiaTheme="minorHAnsi"/>
          <w:sz w:val="22"/>
          <w:szCs w:val="22"/>
        </w:rPr>
        <w:t xml:space="preserve"> </w:t>
      </w:r>
      <w:r w:rsidRPr="00BE5A73">
        <w:rPr>
          <w:rFonts w:eastAsiaTheme="minorHAnsi"/>
          <w:sz w:val="22"/>
          <w:szCs w:val="22"/>
        </w:rPr>
        <w:t>după caz;</w:t>
      </w:r>
    </w:p>
    <w:p w14:paraId="3FAEFBD4" w14:textId="427F1D46" w:rsidR="00BE5A73" w:rsidRPr="00BE5A73" w:rsidRDefault="00BE5A73" w:rsidP="00BE5A73">
      <w:pPr>
        <w:spacing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eastAsiaTheme="minorHAnsi"/>
          <w:sz w:val="22"/>
          <w:szCs w:val="22"/>
        </w:rPr>
        <w:t xml:space="preserve">  </w:t>
      </w:r>
      <w:r w:rsidRPr="00BE5A73">
        <w:rPr>
          <w:rFonts w:eastAsiaTheme="minorHAnsi"/>
          <w:i/>
          <w:iCs/>
          <w:sz w:val="22"/>
          <w:szCs w:val="22"/>
        </w:rPr>
        <w:t>Procesul-verbal de recepție</w:t>
      </w:r>
      <w:r w:rsidRPr="00BE5A73">
        <w:rPr>
          <w:rFonts w:eastAsiaTheme="minorHAnsi"/>
          <w:sz w:val="22"/>
          <w:szCs w:val="22"/>
        </w:rPr>
        <w:t xml:space="preserve"> </w:t>
      </w:r>
      <w:r w:rsidRPr="00BE5A73">
        <w:rPr>
          <w:rFonts w:eastAsiaTheme="minorHAnsi"/>
          <w:sz w:val="22"/>
          <w:szCs w:val="22"/>
          <w:vertAlign w:val="superscript"/>
        </w:rPr>
        <w:endnoteReference w:id="4"/>
      </w:r>
      <w:r w:rsidRPr="00BE5A73">
        <w:rPr>
          <w:rFonts w:eastAsiaTheme="minorHAnsi"/>
          <w:sz w:val="22"/>
          <w:szCs w:val="22"/>
        </w:rPr>
        <w:t>la terminarea lucrărilor (în copie) din care să rezulte că s-au realizat lucrările de intervenție consemnate în nota tehnică de constatare și data finalizării  lucrărilor</w:t>
      </w:r>
      <w:r w:rsidR="00EB5C27">
        <w:rPr>
          <w:rFonts w:eastAsiaTheme="minorHAnsi"/>
          <w:sz w:val="22"/>
          <w:szCs w:val="22"/>
        </w:rPr>
        <w:t xml:space="preserve">, </w:t>
      </w:r>
      <w:r w:rsidR="00EB5C27" w:rsidRPr="00EB5C27">
        <w:rPr>
          <w:rFonts w:eastAsiaTheme="minorHAnsi"/>
          <w:sz w:val="22"/>
          <w:szCs w:val="22"/>
        </w:rPr>
        <w:t>sau, în cazul intervențiilor efectuate, în conformitate cu art. 11, alin. (4) al Legii nr. 50/1991, fără autorizație de construire, procesul-verbal de recepție calitativă vizat de către Direcția Județeană pentru Cultură Timiș;</w:t>
      </w:r>
    </w:p>
    <w:p w14:paraId="36FFC923" w14:textId="75BD0104" w:rsidR="00BE5A73" w:rsidRPr="00BE5A73" w:rsidRDefault="00BE5A73" w:rsidP="00BE5A73">
      <w:pPr>
        <w:spacing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asciiTheme="minorHAnsi" w:eastAsiaTheme="minorHAnsi" w:hAnsiTheme="minorHAnsi" w:cstheme="minorHAnsi"/>
        </w:rPr>
        <w:t xml:space="preserve"> </w:t>
      </w:r>
      <w:r w:rsidRPr="00BE5A73">
        <w:rPr>
          <w:rFonts w:eastAsiaTheme="minorHAnsi"/>
          <w:sz w:val="22"/>
          <w:szCs w:val="22"/>
        </w:rPr>
        <w:t xml:space="preserve">Copia </w:t>
      </w:r>
      <w:r w:rsidR="003140F9" w:rsidRPr="003140F9">
        <w:rPr>
          <w:rFonts w:eastAsiaTheme="minorHAnsi"/>
          <w:sz w:val="22"/>
          <w:szCs w:val="22"/>
        </w:rPr>
        <w:t>Avizul</w:t>
      </w:r>
      <w:r w:rsidR="003140F9">
        <w:rPr>
          <w:rFonts w:eastAsiaTheme="minorHAnsi"/>
          <w:sz w:val="22"/>
          <w:szCs w:val="22"/>
        </w:rPr>
        <w:t>ui</w:t>
      </w:r>
      <w:r w:rsidR="003140F9" w:rsidRPr="003140F9">
        <w:rPr>
          <w:rFonts w:eastAsiaTheme="minorHAnsi"/>
          <w:sz w:val="22"/>
          <w:szCs w:val="22"/>
        </w:rPr>
        <w:t xml:space="preserve"> Ministerului Culturii sau al Direcțiilor Județene pentru Cultură, potrivit prevederilor legale, în cazul lucrărilor care se execută pe baza unei autorizații de construire;</w:t>
      </w:r>
    </w:p>
    <w:p w14:paraId="0DD40462" w14:textId="77777777" w:rsidR="00BE5A73" w:rsidRPr="00BE5A73" w:rsidRDefault="00BE5A73" w:rsidP="00BE5A73">
      <w:pPr>
        <w:spacing w:after="200" w:line="276" w:lineRule="auto"/>
        <w:jc w:val="both"/>
        <w:rPr>
          <w:rFonts w:eastAsiaTheme="minorHAnsi"/>
          <w:sz w:val="22"/>
          <w:szCs w:val="22"/>
        </w:rPr>
      </w:pPr>
      <w:r w:rsidRPr="00BE5A73">
        <w:rPr>
          <w:rFonts w:asciiTheme="minorHAnsi" w:eastAsiaTheme="minorHAnsi" w:hAnsiTheme="minorHAnsi" w:cstheme="minorHAnsi"/>
        </w:rPr>
        <w:fldChar w:fldCharType="begin">
          <w:ffData>
            <w:name w:val="Check12"/>
            <w:enabled/>
            <w:calcOnExit w:val="0"/>
            <w:checkBox>
              <w:sizeAuto/>
              <w:default w:val="0"/>
            </w:checkBox>
          </w:ffData>
        </w:fldChar>
      </w:r>
      <w:r w:rsidRPr="00BE5A73">
        <w:rPr>
          <w:rFonts w:asciiTheme="minorHAnsi" w:eastAsiaTheme="minorHAnsi" w:hAnsiTheme="minorHAnsi" w:cstheme="minorHAnsi"/>
        </w:rPr>
        <w:instrText xml:space="preserve"> FORMCHECKBOX </w:instrText>
      </w:r>
      <w:r w:rsidR="00000000">
        <w:rPr>
          <w:rFonts w:asciiTheme="minorHAnsi" w:eastAsiaTheme="minorHAnsi" w:hAnsiTheme="minorHAnsi" w:cstheme="minorHAnsi"/>
        </w:rPr>
      </w:r>
      <w:r w:rsidR="00000000">
        <w:rPr>
          <w:rFonts w:asciiTheme="minorHAnsi" w:eastAsiaTheme="minorHAnsi" w:hAnsiTheme="minorHAnsi" w:cstheme="minorHAnsi"/>
        </w:rPr>
        <w:fldChar w:fldCharType="separate"/>
      </w:r>
      <w:r w:rsidRPr="00BE5A73">
        <w:rPr>
          <w:rFonts w:asciiTheme="minorHAnsi" w:eastAsiaTheme="minorHAnsi" w:hAnsiTheme="minorHAnsi" w:cstheme="minorHAnsi"/>
        </w:rPr>
        <w:fldChar w:fldCharType="end"/>
      </w:r>
      <w:r w:rsidRPr="00BE5A73">
        <w:rPr>
          <w:rFonts w:asciiTheme="minorHAnsi" w:eastAsiaTheme="minorHAnsi" w:hAnsiTheme="minorHAnsi" w:cstheme="minorHAnsi"/>
        </w:rPr>
        <w:t xml:space="preserve">  </w:t>
      </w:r>
      <w:r w:rsidRPr="00BE5A73">
        <w:rPr>
          <w:rFonts w:eastAsiaTheme="minorHAnsi"/>
          <w:sz w:val="22"/>
          <w:szCs w:val="22"/>
        </w:rPr>
        <w:t>Declarație pe proprie răspundere a deținătorului imobilului, că lucrările de intervenție au fost realizate pe cheltuiala proprie, însoțite de dovada efectuării lucrărilor pe cheltuiala proprie (copie facturi, chitanțe fiscale) atât pentru materialele de construcție utilizate, cât și pentru lucrările efectuate;</w:t>
      </w:r>
    </w:p>
    <w:p w14:paraId="19B8CDB7" w14:textId="77777777" w:rsidR="00BE5A73" w:rsidRPr="00BE5A73" w:rsidRDefault="00BE5A73" w:rsidP="00BE5A73">
      <w:pPr>
        <w:spacing w:after="200" w:line="276" w:lineRule="auto"/>
        <w:jc w:val="both"/>
        <w:rPr>
          <w:rFonts w:eastAsiaTheme="minorHAnsi"/>
          <w:sz w:val="22"/>
          <w:szCs w:val="22"/>
        </w:rPr>
      </w:pPr>
      <w:r w:rsidRPr="00BE5A73">
        <w:rPr>
          <w:rFonts w:eastAsiaTheme="minorHAnsi"/>
          <w:sz w:val="22"/>
          <w:szCs w:val="22"/>
        </w:rPr>
        <w:t>în vederea acordării facilităților fiscal la pata impozitului pentru clădiri.</w:t>
      </w:r>
    </w:p>
    <w:p w14:paraId="61B89C1A" w14:textId="53A8D67E" w:rsidR="00BE5A73" w:rsidRPr="00BE5A73" w:rsidRDefault="00BE5A73" w:rsidP="00BE5A73">
      <w:pPr>
        <w:spacing w:after="200" w:line="276" w:lineRule="auto"/>
        <w:jc w:val="both"/>
        <w:rPr>
          <w:rFonts w:eastAsiaTheme="minorHAnsi"/>
          <w:sz w:val="22"/>
          <w:szCs w:val="22"/>
        </w:rPr>
      </w:pPr>
      <w:r w:rsidRPr="00BE5A73">
        <w:rPr>
          <w:rFonts w:eastAsiaTheme="minorHAnsi"/>
          <w:sz w:val="22"/>
          <w:szCs w:val="22"/>
        </w:rPr>
        <w:t xml:space="preserve">Față de cele de </w:t>
      </w:r>
      <w:r w:rsidR="00535BD5">
        <w:rPr>
          <w:rFonts w:eastAsiaTheme="minorHAnsi"/>
          <w:sz w:val="22"/>
          <w:szCs w:val="22"/>
        </w:rPr>
        <w:t>m</w:t>
      </w:r>
      <w:r w:rsidRPr="00BE5A73">
        <w:rPr>
          <w:rFonts w:eastAsiaTheme="minorHAnsi"/>
          <w:sz w:val="22"/>
          <w:szCs w:val="22"/>
        </w:rPr>
        <w:t>ai sus</w:t>
      </w:r>
      <w:r w:rsidR="00535BD5">
        <w:rPr>
          <w:rFonts w:eastAsiaTheme="minorHAnsi"/>
          <w:sz w:val="22"/>
          <w:szCs w:val="22"/>
        </w:rPr>
        <w:t>,</w:t>
      </w:r>
      <w:r w:rsidRPr="00BE5A73">
        <w:rPr>
          <w:rFonts w:eastAsiaTheme="minorHAnsi"/>
          <w:sz w:val="22"/>
          <w:szCs w:val="22"/>
        </w:rPr>
        <w:t xml:space="preserve"> confirm faptul că documentele în copie sunt în conformitate cu documentele originale.</w:t>
      </w:r>
    </w:p>
    <w:p w14:paraId="02497B40" w14:textId="77777777" w:rsidR="00BE5A73" w:rsidRPr="00BE5A73" w:rsidRDefault="00BE5A73" w:rsidP="00BE5A73">
      <w:pPr>
        <w:spacing w:after="200" w:line="276" w:lineRule="auto"/>
        <w:jc w:val="both"/>
        <w:rPr>
          <w:rFonts w:eastAsiaTheme="minorHAnsi"/>
          <w:sz w:val="22"/>
          <w:szCs w:val="22"/>
        </w:rPr>
      </w:pPr>
      <w:r w:rsidRPr="00BE5A73">
        <w:rPr>
          <w:rFonts w:eastAsiaTheme="minorHAnsi"/>
          <w:sz w:val="22"/>
          <w:szCs w:val="22"/>
        </w:rPr>
        <w:t>Data: _________________</w:t>
      </w:r>
    </w:p>
    <w:p w14:paraId="72D33C80" w14:textId="1A50138B" w:rsidR="00990ADB" w:rsidRPr="00BE5A73" w:rsidRDefault="00BE5A73" w:rsidP="00BE5A73">
      <w:pPr>
        <w:spacing w:after="200" w:line="276" w:lineRule="auto"/>
        <w:jc w:val="both"/>
        <w:rPr>
          <w:rFonts w:eastAsiaTheme="minorHAnsi"/>
          <w:sz w:val="22"/>
          <w:szCs w:val="22"/>
        </w:rPr>
      </w:pPr>
      <w:r w:rsidRPr="00BE5A73">
        <w:rPr>
          <w:rFonts w:eastAsiaTheme="minorHAnsi"/>
          <w:sz w:val="22"/>
          <w:szCs w:val="22"/>
        </w:rPr>
        <w:t>Semnătură _____________________________</w:t>
      </w:r>
    </w:p>
    <w:sectPr w:rsidR="00990ADB" w:rsidRPr="00BE5A73" w:rsidSect="00BE5A73">
      <w:headerReference w:type="default" r:id="rId8"/>
      <w:pgSz w:w="11907" w:h="16840" w:code="9"/>
      <w:pgMar w:top="567" w:right="708" w:bottom="42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0F2C" w14:textId="77777777" w:rsidR="003963C1" w:rsidRDefault="003963C1" w:rsidP="00D23031">
      <w:r>
        <w:separator/>
      </w:r>
    </w:p>
  </w:endnote>
  <w:endnote w:type="continuationSeparator" w:id="0">
    <w:p w14:paraId="3F28C0B4" w14:textId="77777777" w:rsidR="003963C1" w:rsidRDefault="003963C1" w:rsidP="00D23031">
      <w:r>
        <w:continuationSeparator/>
      </w:r>
    </w:p>
  </w:endnote>
  <w:endnote w:id="1">
    <w:p w14:paraId="7111D350" w14:textId="60E7604E" w:rsidR="00260D9D" w:rsidRPr="00DD763D" w:rsidRDefault="00DD763D">
      <w:pPr>
        <w:pStyle w:val="EndnoteText"/>
        <w:rPr>
          <w:sz w:val="18"/>
          <w:szCs w:val="18"/>
          <w:lang w:val="ro-RO"/>
        </w:rPr>
      </w:pPr>
      <w:r>
        <w:rPr>
          <w:rStyle w:val="EndnoteReference"/>
        </w:rPr>
        <w:endnoteRef/>
      </w:r>
      <w:r w:rsidR="00260D9D">
        <w:rPr>
          <w:rStyle w:val="EndnoteReference"/>
        </w:rPr>
        <w:endnoteRef/>
      </w:r>
      <w:r w:rsidR="00260D9D">
        <w:t xml:space="preserve"> </w:t>
      </w:r>
      <w:r w:rsidR="00F56840" w:rsidRPr="00DD763D">
        <w:rPr>
          <w:sz w:val="18"/>
          <w:szCs w:val="18"/>
          <w:lang w:val="ro-RO"/>
        </w:rPr>
        <w:t>Cererea</w:t>
      </w:r>
      <w:r w:rsidR="00260D9D" w:rsidRPr="00DD763D">
        <w:rPr>
          <w:sz w:val="18"/>
          <w:szCs w:val="18"/>
          <w:lang w:val="ro-RO"/>
        </w:rPr>
        <w:t xml:space="preserve"> și documentele justificative se </w:t>
      </w:r>
      <w:r w:rsidR="00260D9D" w:rsidRPr="00DD763D">
        <w:rPr>
          <w:b/>
          <w:bCs/>
          <w:sz w:val="18"/>
          <w:szCs w:val="18"/>
          <w:lang w:val="ro-RO"/>
        </w:rPr>
        <w:t>depun</w:t>
      </w:r>
      <w:r w:rsidR="00F56840" w:rsidRPr="00DD763D">
        <w:rPr>
          <w:b/>
          <w:bCs/>
          <w:sz w:val="18"/>
          <w:szCs w:val="18"/>
          <w:lang w:val="ro-RO"/>
        </w:rPr>
        <w:t xml:space="preserve"> într-un singur exemplar</w:t>
      </w:r>
      <w:r w:rsidR="00F56840" w:rsidRPr="00DD763D">
        <w:rPr>
          <w:sz w:val="18"/>
          <w:szCs w:val="18"/>
          <w:lang w:val="ro-RO"/>
        </w:rPr>
        <w:t xml:space="preserve"> pentru Asociația de proprietari. În cazul în care </w:t>
      </w:r>
      <w:r w:rsidR="005C59B2" w:rsidRPr="00DD763D">
        <w:rPr>
          <w:sz w:val="18"/>
          <w:szCs w:val="18"/>
          <w:lang w:val="ro-RO"/>
        </w:rPr>
        <w:t xml:space="preserve">proprietarii nu sunt constituiți în asociație de proprietari, se va desemna un reprezentat al acestora care va depune dosarul de acordare a facilităților </w:t>
      </w:r>
      <w:r w:rsidR="005C59B2" w:rsidRPr="00DD763D">
        <w:rPr>
          <w:b/>
          <w:bCs/>
          <w:sz w:val="18"/>
          <w:szCs w:val="18"/>
          <w:lang w:val="ro-RO"/>
        </w:rPr>
        <w:t>întru-un singur exemplar</w:t>
      </w:r>
      <w:r w:rsidR="005C59B2" w:rsidRPr="00DD763D">
        <w:rPr>
          <w:sz w:val="18"/>
          <w:szCs w:val="18"/>
          <w:lang w:val="ro-RO"/>
        </w:rPr>
        <w:t xml:space="preserve"> în numele proprietarilor din imobil</w:t>
      </w:r>
      <w:r w:rsidR="00F56840" w:rsidRPr="00DD763D">
        <w:rPr>
          <w:sz w:val="18"/>
          <w:szCs w:val="18"/>
          <w:lang w:val="ro-RO"/>
        </w:rPr>
        <w:t>. In cazul proprietarului unic acesta depune in nume pro</w:t>
      </w:r>
      <w:r w:rsidR="005C59B2" w:rsidRPr="00DD763D">
        <w:rPr>
          <w:sz w:val="18"/>
          <w:szCs w:val="18"/>
          <w:lang w:val="ro-RO"/>
        </w:rPr>
        <w:t>priu</w:t>
      </w:r>
    </w:p>
  </w:endnote>
  <w:endnote w:id="2">
    <w:p w14:paraId="2006C662" w14:textId="3039BCD7" w:rsidR="00DD763D" w:rsidRPr="00DD763D" w:rsidRDefault="00DD763D">
      <w:pPr>
        <w:pStyle w:val="EndnoteText"/>
        <w:rPr>
          <w:sz w:val="18"/>
          <w:szCs w:val="18"/>
          <w:lang w:val="ro-RO"/>
        </w:rPr>
      </w:pPr>
      <w:r w:rsidRPr="00DD763D">
        <w:rPr>
          <w:rStyle w:val="EndnoteReference"/>
          <w:sz w:val="18"/>
          <w:szCs w:val="18"/>
        </w:rPr>
        <w:endnoteRef/>
      </w:r>
      <w:r w:rsidRPr="00DD763D">
        <w:rPr>
          <w:sz w:val="18"/>
          <w:szCs w:val="18"/>
        </w:rPr>
        <w:t xml:space="preserve"> reprezentant Asociație de Proprietari / representant al proprietarilor din imobil / proprietar unic</w:t>
      </w:r>
    </w:p>
  </w:endnote>
  <w:endnote w:id="3">
    <w:p w14:paraId="55172E38" w14:textId="77777777" w:rsidR="00BE5A73" w:rsidRPr="00DD763D" w:rsidRDefault="00BE5A73" w:rsidP="00BE5A73">
      <w:pPr>
        <w:pStyle w:val="EndnoteText"/>
        <w:rPr>
          <w:sz w:val="18"/>
          <w:szCs w:val="18"/>
        </w:rPr>
      </w:pPr>
      <w:r w:rsidRPr="00DD763D">
        <w:rPr>
          <w:rStyle w:val="EndnoteReference"/>
          <w:sz w:val="18"/>
          <w:szCs w:val="18"/>
        </w:rPr>
        <w:endnoteRef/>
      </w:r>
      <w:r w:rsidRPr="00DD763D">
        <w:rPr>
          <w:sz w:val="18"/>
          <w:szCs w:val="18"/>
        </w:rPr>
        <w:t xml:space="preserve"> În cazul Asociațiilor de proprietari, se va depune extras de carte  funciară în extenso, în copie, nu mai vechi de 30 de zile, tabel cu persoanele care fac parte din Asociația de proprietari, semnat și ștampilat de către administratorul Asociației de  proprietari;</w:t>
      </w:r>
    </w:p>
  </w:endnote>
  <w:endnote w:id="4">
    <w:p w14:paraId="7554EE30" w14:textId="7F187C8C" w:rsidR="00BE5A73" w:rsidRPr="00DD763D" w:rsidRDefault="00BE5A73" w:rsidP="00367E95">
      <w:pPr>
        <w:pStyle w:val="EndnoteText"/>
        <w:jc w:val="both"/>
        <w:rPr>
          <w:sz w:val="18"/>
          <w:szCs w:val="18"/>
          <w:lang w:val="ro-RO"/>
        </w:rPr>
      </w:pPr>
      <w:r w:rsidRPr="00DD763D">
        <w:rPr>
          <w:rStyle w:val="EndnoteReference"/>
          <w:sz w:val="18"/>
          <w:szCs w:val="18"/>
        </w:rPr>
        <w:endnoteRef/>
      </w:r>
      <w:r w:rsidR="00200174">
        <w:rPr>
          <w:sz w:val="18"/>
          <w:szCs w:val="18"/>
        </w:rPr>
        <w:t xml:space="preserve"> În conformitate cu prevederile</w:t>
      </w:r>
      <w:r w:rsidRPr="00DD763D">
        <w:rPr>
          <w:sz w:val="18"/>
          <w:szCs w:val="18"/>
        </w:rPr>
        <w:t xml:space="preserve"> Codu</w:t>
      </w:r>
      <w:r w:rsidR="00200174">
        <w:rPr>
          <w:sz w:val="18"/>
          <w:szCs w:val="18"/>
        </w:rPr>
        <w:t>lui</w:t>
      </w:r>
      <w:r w:rsidRPr="00DD763D">
        <w:rPr>
          <w:sz w:val="18"/>
          <w:szCs w:val="18"/>
        </w:rPr>
        <w:t xml:space="preserve"> fiscal</w:t>
      </w:r>
      <w:r w:rsidR="00200174">
        <w:rPr>
          <w:sz w:val="18"/>
          <w:szCs w:val="18"/>
        </w:rPr>
        <w:t xml:space="preserve">, </w:t>
      </w:r>
      <w:r w:rsidRPr="00DD763D">
        <w:rPr>
          <w:sz w:val="18"/>
          <w:szCs w:val="18"/>
        </w:rPr>
        <w:t xml:space="preserve"> art. 286 punctul 89, alin. (9)</w:t>
      </w:r>
      <w:r w:rsidR="00200174">
        <w:rPr>
          <w:sz w:val="18"/>
          <w:szCs w:val="18"/>
        </w:rPr>
        <w:t xml:space="preserve"> -</w:t>
      </w:r>
      <w:r w:rsidRPr="00DD763D">
        <w:rPr>
          <w:sz w:val="18"/>
          <w:szCs w:val="18"/>
        </w:rPr>
        <w:t xml:space="preserve"> Consiliul local poate acorda scutire de la plata impozitului pe clădiri/taxei pe clădiri pe o perioada de 5 ani consecutivi, cu începere de la data de întâi ianuarie a anului fiscal următor în care a fost efectuată recepția la terminarea lucrărilor, pentru proprietarii care execută lucrări în condițiile Legii nr. 153/2011 privind măsuri de creștere a calității arhitectural-ambientale a clădirilor.”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GDT">
    <w:altName w:val="Courier New"/>
    <w:charset w:val="00"/>
    <w:family w:val="auto"/>
    <w:pitch w:val="variable"/>
    <w:sig w:usb0="00000003" w:usb1="1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0170" w14:textId="77777777" w:rsidR="003963C1" w:rsidRDefault="003963C1" w:rsidP="00D23031">
      <w:r>
        <w:separator/>
      </w:r>
    </w:p>
  </w:footnote>
  <w:footnote w:type="continuationSeparator" w:id="0">
    <w:p w14:paraId="2197C572" w14:textId="77777777" w:rsidR="003963C1" w:rsidRDefault="003963C1" w:rsidP="00D2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E45C" w14:textId="13AF86DC" w:rsidR="00BE5A73" w:rsidRPr="00BE5A73" w:rsidRDefault="00BE5A73" w:rsidP="00BE5A73">
    <w:pPr>
      <w:spacing w:after="200" w:line="276" w:lineRule="auto"/>
      <w:jc w:val="right"/>
      <w:rPr>
        <w:rFonts w:asciiTheme="minorHAnsi" w:eastAsiaTheme="minorHAnsi" w:hAnsiTheme="minorHAnsi" w:cstheme="minorBidi"/>
        <w:b/>
        <w:bCs/>
        <w:sz w:val="22"/>
        <w:szCs w:val="22"/>
        <w:lang w:val="en-US"/>
      </w:rPr>
    </w:pPr>
    <w:r w:rsidRPr="00BE5A73">
      <w:rPr>
        <w:rFonts w:asciiTheme="minorHAnsi" w:eastAsiaTheme="minorHAnsi" w:hAnsiTheme="minorHAnsi" w:cstheme="minorBidi"/>
        <w:b/>
        <w:bCs/>
        <w:sz w:val="22"/>
        <w:szCs w:val="22"/>
        <w:lang w:val="en-US"/>
      </w:rPr>
      <w:t>Model cerere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10B"/>
    <w:multiLevelType w:val="hybridMultilevel"/>
    <w:tmpl w:val="58C4BEDA"/>
    <w:lvl w:ilvl="0" w:tplc="63CABA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20172"/>
    <w:multiLevelType w:val="hybridMultilevel"/>
    <w:tmpl w:val="4B3EDD54"/>
    <w:lvl w:ilvl="0" w:tplc="B0C64980">
      <w:start w:val="1"/>
      <w:numFmt w:val="bullet"/>
      <w:lvlText w:val="o"/>
      <w:lvlJc w:val="left"/>
      <w:pPr>
        <w:ind w:left="720" w:hanging="360"/>
      </w:pPr>
      <w:rPr>
        <w:rFonts w:ascii="AMGDT" w:hAnsi="AMGD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087331E"/>
    <w:multiLevelType w:val="hybridMultilevel"/>
    <w:tmpl w:val="76947DE6"/>
    <w:lvl w:ilvl="0" w:tplc="B0C64980">
      <w:start w:val="1"/>
      <w:numFmt w:val="bullet"/>
      <w:lvlText w:val="o"/>
      <w:lvlJc w:val="left"/>
      <w:pPr>
        <w:ind w:left="1080" w:hanging="360"/>
      </w:pPr>
      <w:rPr>
        <w:rFonts w:ascii="AMGDT" w:hAnsi="AMGD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7C9358CB"/>
    <w:multiLevelType w:val="hybridMultilevel"/>
    <w:tmpl w:val="3C088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3895576">
    <w:abstractNumId w:val="1"/>
  </w:num>
  <w:num w:numId="2" w16cid:durableId="378238381">
    <w:abstractNumId w:val="2"/>
  </w:num>
  <w:num w:numId="3" w16cid:durableId="1426998931">
    <w:abstractNumId w:val="3"/>
  </w:num>
  <w:num w:numId="4" w16cid:durableId="112584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6"/>
    <w:rsid w:val="000028CE"/>
    <w:rsid w:val="00004DE9"/>
    <w:rsid w:val="00011729"/>
    <w:rsid w:val="00013F54"/>
    <w:rsid w:val="00015EFC"/>
    <w:rsid w:val="00024AE0"/>
    <w:rsid w:val="00027879"/>
    <w:rsid w:val="00032AB7"/>
    <w:rsid w:val="00047CD3"/>
    <w:rsid w:val="000514F2"/>
    <w:rsid w:val="000579D5"/>
    <w:rsid w:val="00064608"/>
    <w:rsid w:val="000771D5"/>
    <w:rsid w:val="00085C74"/>
    <w:rsid w:val="000A6080"/>
    <w:rsid w:val="000C181A"/>
    <w:rsid w:val="000C3C9E"/>
    <w:rsid w:val="000F3756"/>
    <w:rsid w:val="0011138E"/>
    <w:rsid w:val="00112D9F"/>
    <w:rsid w:val="00114025"/>
    <w:rsid w:val="00115A91"/>
    <w:rsid w:val="00116108"/>
    <w:rsid w:val="001170FE"/>
    <w:rsid w:val="00125343"/>
    <w:rsid w:val="00131D0B"/>
    <w:rsid w:val="00150DC8"/>
    <w:rsid w:val="00156870"/>
    <w:rsid w:val="001633F2"/>
    <w:rsid w:val="001678C8"/>
    <w:rsid w:val="00172E5F"/>
    <w:rsid w:val="00184020"/>
    <w:rsid w:val="001D03C3"/>
    <w:rsid w:val="001D47C7"/>
    <w:rsid w:val="001D6047"/>
    <w:rsid w:val="001E13D6"/>
    <w:rsid w:val="00200174"/>
    <w:rsid w:val="00203910"/>
    <w:rsid w:val="00206C91"/>
    <w:rsid w:val="0020706B"/>
    <w:rsid w:val="00224AAD"/>
    <w:rsid w:val="00233F03"/>
    <w:rsid w:val="0023648F"/>
    <w:rsid w:val="00253143"/>
    <w:rsid w:val="00256376"/>
    <w:rsid w:val="00260D9D"/>
    <w:rsid w:val="0026583D"/>
    <w:rsid w:val="00296CCD"/>
    <w:rsid w:val="002A2242"/>
    <w:rsid w:val="002D795F"/>
    <w:rsid w:val="002E69F5"/>
    <w:rsid w:val="002F0597"/>
    <w:rsid w:val="002F0A37"/>
    <w:rsid w:val="002F3441"/>
    <w:rsid w:val="00303EA7"/>
    <w:rsid w:val="003140F9"/>
    <w:rsid w:val="00321B4D"/>
    <w:rsid w:val="0033637D"/>
    <w:rsid w:val="00343116"/>
    <w:rsid w:val="00350CF0"/>
    <w:rsid w:val="00351000"/>
    <w:rsid w:val="003516FB"/>
    <w:rsid w:val="003667E2"/>
    <w:rsid w:val="00367E95"/>
    <w:rsid w:val="0037280F"/>
    <w:rsid w:val="00372ECD"/>
    <w:rsid w:val="0038143B"/>
    <w:rsid w:val="003817A5"/>
    <w:rsid w:val="003867E7"/>
    <w:rsid w:val="0039248C"/>
    <w:rsid w:val="003963C1"/>
    <w:rsid w:val="003A31EC"/>
    <w:rsid w:val="003A7504"/>
    <w:rsid w:val="003B5F8D"/>
    <w:rsid w:val="003B6474"/>
    <w:rsid w:val="003F19A1"/>
    <w:rsid w:val="00401D92"/>
    <w:rsid w:val="004063B5"/>
    <w:rsid w:val="004300F8"/>
    <w:rsid w:val="004360D1"/>
    <w:rsid w:val="00441B98"/>
    <w:rsid w:val="00443F3D"/>
    <w:rsid w:val="00444A8F"/>
    <w:rsid w:val="0045261F"/>
    <w:rsid w:val="00455DAC"/>
    <w:rsid w:val="00463927"/>
    <w:rsid w:val="00463CFE"/>
    <w:rsid w:val="00475B67"/>
    <w:rsid w:val="00483362"/>
    <w:rsid w:val="00494930"/>
    <w:rsid w:val="004B074A"/>
    <w:rsid w:val="004B50AD"/>
    <w:rsid w:val="004E6619"/>
    <w:rsid w:val="004E7FA9"/>
    <w:rsid w:val="004F06BC"/>
    <w:rsid w:val="0050233D"/>
    <w:rsid w:val="00514F32"/>
    <w:rsid w:val="005303A1"/>
    <w:rsid w:val="00533EDB"/>
    <w:rsid w:val="00535BD5"/>
    <w:rsid w:val="005551AC"/>
    <w:rsid w:val="00555CD3"/>
    <w:rsid w:val="00556AF1"/>
    <w:rsid w:val="005A1210"/>
    <w:rsid w:val="005B1A5F"/>
    <w:rsid w:val="005C401F"/>
    <w:rsid w:val="005C59B2"/>
    <w:rsid w:val="005C796F"/>
    <w:rsid w:val="005D5EEF"/>
    <w:rsid w:val="005E00A3"/>
    <w:rsid w:val="005F7464"/>
    <w:rsid w:val="00607D5F"/>
    <w:rsid w:val="0061256C"/>
    <w:rsid w:val="00635555"/>
    <w:rsid w:val="00647306"/>
    <w:rsid w:val="00655E09"/>
    <w:rsid w:val="00664FE8"/>
    <w:rsid w:val="00673CEF"/>
    <w:rsid w:val="0068244A"/>
    <w:rsid w:val="00686309"/>
    <w:rsid w:val="00687DC9"/>
    <w:rsid w:val="00695A2A"/>
    <w:rsid w:val="006B6F37"/>
    <w:rsid w:val="006C205F"/>
    <w:rsid w:val="00702175"/>
    <w:rsid w:val="00714DE8"/>
    <w:rsid w:val="007150E5"/>
    <w:rsid w:val="00723346"/>
    <w:rsid w:val="00726798"/>
    <w:rsid w:val="0073551E"/>
    <w:rsid w:val="0074312D"/>
    <w:rsid w:val="00745DA7"/>
    <w:rsid w:val="0075502E"/>
    <w:rsid w:val="007720E8"/>
    <w:rsid w:val="007B49BD"/>
    <w:rsid w:val="007B5AB2"/>
    <w:rsid w:val="007B78D7"/>
    <w:rsid w:val="007C29FB"/>
    <w:rsid w:val="007E1214"/>
    <w:rsid w:val="008055DD"/>
    <w:rsid w:val="00824D97"/>
    <w:rsid w:val="00827F3C"/>
    <w:rsid w:val="008302CB"/>
    <w:rsid w:val="00833FC5"/>
    <w:rsid w:val="00847E9C"/>
    <w:rsid w:val="00866967"/>
    <w:rsid w:val="0086779B"/>
    <w:rsid w:val="00880994"/>
    <w:rsid w:val="008B00D1"/>
    <w:rsid w:val="008B02A7"/>
    <w:rsid w:val="008B22E8"/>
    <w:rsid w:val="008B6879"/>
    <w:rsid w:val="008C339D"/>
    <w:rsid w:val="008F1B16"/>
    <w:rsid w:val="008F4128"/>
    <w:rsid w:val="008F6E58"/>
    <w:rsid w:val="009023D6"/>
    <w:rsid w:val="009112B2"/>
    <w:rsid w:val="00916933"/>
    <w:rsid w:val="00930712"/>
    <w:rsid w:val="00942F1E"/>
    <w:rsid w:val="00954D98"/>
    <w:rsid w:val="00954E35"/>
    <w:rsid w:val="00957D45"/>
    <w:rsid w:val="00964DD3"/>
    <w:rsid w:val="0096527C"/>
    <w:rsid w:val="00970E01"/>
    <w:rsid w:val="0097694A"/>
    <w:rsid w:val="00990ADB"/>
    <w:rsid w:val="009945DE"/>
    <w:rsid w:val="009A6E8E"/>
    <w:rsid w:val="009C44FA"/>
    <w:rsid w:val="009C7F92"/>
    <w:rsid w:val="00A159E0"/>
    <w:rsid w:val="00A176C2"/>
    <w:rsid w:val="00A23710"/>
    <w:rsid w:val="00A25FB1"/>
    <w:rsid w:val="00A3232F"/>
    <w:rsid w:val="00A41925"/>
    <w:rsid w:val="00A43339"/>
    <w:rsid w:val="00A529A3"/>
    <w:rsid w:val="00A66A3B"/>
    <w:rsid w:val="00A8210A"/>
    <w:rsid w:val="00A8766C"/>
    <w:rsid w:val="00A94B9F"/>
    <w:rsid w:val="00A94C24"/>
    <w:rsid w:val="00A96753"/>
    <w:rsid w:val="00AA065A"/>
    <w:rsid w:val="00AA437E"/>
    <w:rsid w:val="00AB0F31"/>
    <w:rsid w:val="00AB49DC"/>
    <w:rsid w:val="00AC7803"/>
    <w:rsid w:val="00AD387C"/>
    <w:rsid w:val="00AE1A02"/>
    <w:rsid w:val="00AE4B63"/>
    <w:rsid w:val="00B060C6"/>
    <w:rsid w:val="00B12C07"/>
    <w:rsid w:val="00B16B2D"/>
    <w:rsid w:val="00B307BD"/>
    <w:rsid w:val="00B335A3"/>
    <w:rsid w:val="00B35B1E"/>
    <w:rsid w:val="00B36146"/>
    <w:rsid w:val="00B45544"/>
    <w:rsid w:val="00B5244C"/>
    <w:rsid w:val="00B574E9"/>
    <w:rsid w:val="00B67008"/>
    <w:rsid w:val="00B76C44"/>
    <w:rsid w:val="00B971FE"/>
    <w:rsid w:val="00BA737E"/>
    <w:rsid w:val="00BB494B"/>
    <w:rsid w:val="00BB6AF6"/>
    <w:rsid w:val="00BC6BEE"/>
    <w:rsid w:val="00BE5A73"/>
    <w:rsid w:val="00BF5AE2"/>
    <w:rsid w:val="00BF628A"/>
    <w:rsid w:val="00C03C68"/>
    <w:rsid w:val="00C042DA"/>
    <w:rsid w:val="00C06D60"/>
    <w:rsid w:val="00C14CD8"/>
    <w:rsid w:val="00C25634"/>
    <w:rsid w:val="00C2621A"/>
    <w:rsid w:val="00C34032"/>
    <w:rsid w:val="00C528A9"/>
    <w:rsid w:val="00C5644E"/>
    <w:rsid w:val="00C572A9"/>
    <w:rsid w:val="00C61A1F"/>
    <w:rsid w:val="00C63D57"/>
    <w:rsid w:val="00C777FA"/>
    <w:rsid w:val="00C77E08"/>
    <w:rsid w:val="00C826B9"/>
    <w:rsid w:val="00C82707"/>
    <w:rsid w:val="00C96BA4"/>
    <w:rsid w:val="00CC425F"/>
    <w:rsid w:val="00CC4D16"/>
    <w:rsid w:val="00CE60EB"/>
    <w:rsid w:val="00CF5A99"/>
    <w:rsid w:val="00CF7CE7"/>
    <w:rsid w:val="00D007F6"/>
    <w:rsid w:val="00D06F92"/>
    <w:rsid w:val="00D07DFA"/>
    <w:rsid w:val="00D10023"/>
    <w:rsid w:val="00D172BF"/>
    <w:rsid w:val="00D23031"/>
    <w:rsid w:val="00D27956"/>
    <w:rsid w:val="00D31FB5"/>
    <w:rsid w:val="00D350DE"/>
    <w:rsid w:val="00D44165"/>
    <w:rsid w:val="00D60604"/>
    <w:rsid w:val="00D8034A"/>
    <w:rsid w:val="00D8116B"/>
    <w:rsid w:val="00D83482"/>
    <w:rsid w:val="00DA0C87"/>
    <w:rsid w:val="00DC133A"/>
    <w:rsid w:val="00DC3A52"/>
    <w:rsid w:val="00DD4338"/>
    <w:rsid w:val="00DD720B"/>
    <w:rsid w:val="00DD763D"/>
    <w:rsid w:val="00DF7CFD"/>
    <w:rsid w:val="00E06292"/>
    <w:rsid w:val="00E25152"/>
    <w:rsid w:val="00E3160F"/>
    <w:rsid w:val="00E34A5E"/>
    <w:rsid w:val="00E64517"/>
    <w:rsid w:val="00E749C5"/>
    <w:rsid w:val="00E80B50"/>
    <w:rsid w:val="00E97B4E"/>
    <w:rsid w:val="00EB0F23"/>
    <w:rsid w:val="00EB5C27"/>
    <w:rsid w:val="00EB6AD0"/>
    <w:rsid w:val="00EC735D"/>
    <w:rsid w:val="00F01771"/>
    <w:rsid w:val="00F0614D"/>
    <w:rsid w:val="00F14BA8"/>
    <w:rsid w:val="00F56840"/>
    <w:rsid w:val="00F64F9D"/>
    <w:rsid w:val="00F6524A"/>
    <w:rsid w:val="00F66EA8"/>
    <w:rsid w:val="00F95ACE"/>
    <w:rsid w:val="00FB096C"/>
    <w:rsid w:val="00FB192F"/>
    <w:rsid w:val="00FB43A4"/>
    <w:rsid w:val="00FC03AC"/>
    <w:rsid w:val="00FC5456"/>
    <w:rsid w:val="00FD66E7"/>
    <w:rsid w:val="00FD7CCC"/>
    <w:rsid w:val="00FE3245"/>
    <w:rsid w:val="00FE4502"/>
    <w:rsid w:val="00F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C4AD"/>
  <w15:docId w15:val="{9CA6C922-BB47-4AF1-ABB8-2C4EFFDF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56"/>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456"/>
    <w:rPr>
      <w:rFonts w:ascii="Tahoma" w:hAnsi="Tahoma" w:cs="Tahoma"/>
      <w:sz w:val="16"/>
      <w:szCs w:val="16"/>
    </w:rPr>
  </w:style>
  <w:style w:type="character" w:customStyle="1" w:styleId="BalloonTextChar">
    <w:name w:val="Balloon Text Char"/>
    <w:basedOn w:val="DefaultParagraphFont"/>
    <w:link w:val="BalloonText"/>
    <w:uiPriority w:val="99"/>
    <w:semiHidden/>
    <w:rsid w:val="00FC5456"/>
    <w:rPr>
      <w:rFonts w:ascii="Tahoma" w:eastAsia="Times New Roman" w:hAnsi="Tahoma" w:cs="Tahoma"/>
      <w:sz w:val="16"/>
      <w:szCs w:val="16"/>
      <w:lang w:val="ro-RO"/>
    </w:rPr>
  </w:style>
  <w:style w:type="paragraph" w:styleId="Header">
    <w:name w:val="header"/>
    <w:basedOn w:val="Normal"/>
    <w:link w:val="HeaderChar"/>
    <w:uiPriority w:val="99"/>
    <w:unhideWhenUsed/>
    <w:rsid w:val="00D23031"/>
    <w:pPr>
      <w:tabs>
        <w:tab w:val="center" w:pos="4680"/>
        <w:tab w:val="right" w:pos="9360"/>
      </w:tabs>
    </w:pPr>
  </w:style>
  <w:style w:type="character" w:customStyle="1" w:styleId="HeaderChar">
    <w:name w:val="Header Char"/>
    <w:basedOn w:val="DefaultParagraphFont"/>
    <w:link w:val="Header"/>
    <w:uiPriority w:val="99"/>
    <w:rsid w:val="00D23031"/>
    <w:rPr>
      <w:rFonts w:ascii="Times New Roman" w:eastAsia="Times New Roman" w:hAnsi="Times New Roman"/>
      <w:sz w:val="24"/>
      <w:szCs w:val="24"/>
      <w:lang w:val="ro-RO"/>
    </w:rPr>
  </w:style>
  <w:style w:type="paragraph" w:styleId="Footer">
    <w:name w:val="footer"/>
    <w:basedOn w:val="Normal"/>
    <w:link w:val="FooterChar"/>
    <w:uiPriority w:val="99"/>
    <w:unhideWhenUsed/>
    <w:rsid w:val="00D23031"/>
    <w:pPr>
      <w:tabs>
        <w:tab w:val="center" w:pos="4680"/>
        <w:tab w:val="right" w:pos="9360"/>
      </w:tabs>
    </w:pPr>
  </w:style>
  <w:style w:type="character" w:customStyle="1" w:styleId="FooterChar">
    <w:name w:val="Footer Char"/>
    <w:basedOn w:val="DefaultParagraphFont"/>
    <w:link w:val="Footer"/>
    <w:uiPriority w:val="99"/>
    <w:rsid w:val="00D23031"/>
    <w:rPr>
      <w:rFonts w:ascii="Times New Roman" w:eastAsia="Times New Roman" w:hAnsi="Times New Roman"/>
      <w:sz w:val="24"/>
      <w:szCs w:val="24"/>
      <w:lang w:val="ro-RO"/>
    </w:rPr>
  </w:style>
  <w:style w:type="character" w:styleId="Hyperlink">
    <w:name w:val="Hyperlink"/>
    <w:basedOn w:val="DefaultParagraphFont"/>
    <w:uiPriority w:val="99"/>
    <w:unhideWhenUsed/>
    <w:rsid w:val="000771D5"/>
    <w:rPr>
      <w:color w:val="0000FF"/>
      <w:u w:val="single"/>
    </w:rPr>
  </w:style>
  <w:style w:type="table" w:styleId="TableGrid">
    <w:name w:val="Table Grid"/>
    <w:basedOn w:val="TableNormal"/>
    <w:uiPriority w:val="59"/>
    <w:rsid w:val="005A1210"/>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210"/>
    <w:pPr>
      <w:spacing w:after="200"/>
      <w:ind w:left="720"/>
      <w:contextualSpacing/>
    </w:pPr>
    <w:rPr>
      <w:rFonts w:ascii="Cambria" w:eastAsia="Cambria" w:hAnsi="Cambria"/>
      <w:lang w:val="en-US"/>
    </w:rPr>
  </w:style>
  <w:style w:type="character" w:customStyle="1" w:styleId="apple-converted-space">
    <w:name w:val="apple-converted-space"/>
    <w:basedOn w:val="DefaultParagraphFont"/>
    <w:rsid w:val="005A1210"/>
  </w:style>
  <w:style w:type="character" w:customStyle="1" w:styleId="panchor">
    <w:name w:val="panchor"/>
    <w:basedOn w:val="DefaultParagraphFont"/>
    <w:rsid w:val="005A1210"/>
  </w:style>
  <w:style w:type="paragraph" w:styleId="NoSpacing">
    <w:name w:val="No Spacing"/>
    <w:uiPriority w:val="1"/>
    <w:qFormat/>
    <w:rsid w:val="005A1210"/>
    <w:rPr>
      <w:rFonts w:asciiTheme="minorHAnsi" w:eastAsiaTheme="minorHAnsi" w:hAnsiTheme="minorHAnsi" w:cstheme="minorBidi"/>
      <w:sz w:val="22"/>
      <w:szCs w:val="22"/>
    </w:rPr>
  </w:style>
  <w:style w:type="paragraph" w:customStyle="1" w:styleId="Standarduser">
    <w:name w:val="Standard (user)"/>
    <w:rsid w:val="00DC133A"/>
    <w:pPr>
      <w:widowControl w:val="0"/>
      <w:suppressAutoHyphens/>
      <w:autoSpaceDN w:val="0"/>
    </w:pPr>
    <w:rPr>
      <w:rFonts w:ascii="Times New Roman" w:eastAsiaTheme="minorEastAsia" w:hAnsi="Times New Roman" w:cs="Tahoma"/>
      <w:kern w:val="3"/>
      <w:sz w:val="24"/>
      <w:szCs w:val="24"/>
    </w:rPr>
  </w:style>
  <w:style w:type="paragraph" w:styleId="FootnoteText">
    <w:name w:val="footnote text"/>
    <w:basedOn w:val="Normal"/>
    <w:link w:val="FootnoteTextChar"/>
    <w:uiPriority w:val="99"/>
    <w:semiHidden/>
    <w:unhideWhenUsed/>
    <w:rsid w:val="0096527C"/>
    <w:rPr>
      <w:sz w:val="20"/>
      <w:szCs w:val="20"/>
    </w:rPr>
  </w:style>
  <w:style w:type="character" w:customStyle="1" w:styleId="FootnoteTextChar">
    <w:name w:val="Footnote Text Char"/>
    <w:basedOn w:val="DefaultParagraphFont"/>
    <w:link w:val="FootnoteText"/>
    <w:uiPriority w:val="99"/>
    <w:semiHidden/>
    <w:rsid w:val="0096527C"/>
    <w:rPr>
      <w:rFonts w:ascii="Times New Roman" w:eastAsia="Times New Roman" w:hAnsi="Times New Roman"/>
      <w:lang w:val="ro-RO"/>
    </w:rPr>
  </w:style>
  <w:style w:type="character" w:styleId="FootnoteReference">
    <w:name w:val="footnote reference"/>
    <w:basedOn w:val="DefaultParagraphFont"/>
    <w:uiPriority w:val="99"/>
    <w:semiHidden/>
    <w:unhideWhenUsed/>
    <w:rsid w:val="0096527C"/>
    <w:rPr>
      <w:vertAlign w:val="superscript"/>
    </w:rPr>
  </w:style>
  <w:style w:type="paragraph" w:styleId="EndnoteText">
    <w:name w:val="endnote text"/>
    <w:basedOn w:val="Normal"/>
    <w:link w:val="EndnoteTextChar"/>
    <w:uiPriority w:val="99"/>
    <w:semiHidden/>
    <w:unhideWhenUsed/>
    <w:rsid w:val="00BE5A73"/>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BE5A73"/>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BE5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7619">
      <w:bodyDiv w:val="1"/>
      <w:marLeft w:val="0"/>
      <w:marRight w:val="0"/>
      <w:marTop w:val="0"/>
      <w:marBottom w:val="0"/>
      <w:divBdr>
        <w:top w:val="none" w:sz="0" w:space="0" w:color="auto"/>
        <w:left w:val="none" w:sz="0" w:space="0" w:color="auto"/>
        <w:bottom w:val="none" w:sz="0" w:space="0" w:color="auto"/>
        <w:right w:val="none" w:sz="0" w:space="0" w:color="auto"/>
      </w:divBdr>
    </w:div>
    <w:div w:id="17083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06439-87A3-4EC4-ACCE-C57B51D7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450</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pmt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MihaelaPopescu</dc:creator>
  <cp:lastModifiedBy>Elena Daniela TEICU</cp:lastModifiedBy>
  <cp:revision>9</cp:revision>
  <cp:lastPrinted>2019-01-14T09:47:00Z</cp:lastPrinted>
  <dcterms:created xsi:type="dcterms:W3CDTF">2022-08-23T07:25:00Z</dcterms:created>
  <dcterms:modified xsi:type="dcterms:W3CDTF">2024-09-02T11:51:00Z</dcterms:modified>
</cp:coreProperties>
</file>